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049A882B"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26906CA4" w14:textId="1785DB10" w:rsidR="007F1EBE" w:rsidRPr="00736B41" w:rsidRDefault="007F1EBE" w:rsidP="009F22B2">
      <w:pPr>
        <w:spacing w:line="360" w:lineRule="auto"/>
        <w:rPr>
          <w:rFonts w:ascii="Bio Sans" w:hAnsi="Bio Sans" w:cs="Arial"/>
          <w:b/>
          <w:sz w:val="28"/>
          <w:szCs w:val="28"/>
        </w:rPr>
      </w:pPr>
    </w:p>
    <w:p w14:paraId="5B5A9C4D" w14:textId="77777777" w:rsidR="000123D7" w:rsidRPr="00736B41" w:rsidRDefault="000123D7" w:rsidP="009F22B2">
      <w:pPr>
        <w:spacing w:line="360" w:lineRule="auto"/>
        <w:rPr>
          <w:rFonts w:ascii="Bio Sans" w:hAnsi="Bio Sans" w:cs="Arial"/>
          <w:b/>
          <w:sz w:val="28"/>
          <w:szCs w:val="28"/>
        </w:rPr>
      </w:pPr>
    </w:p>
    <w:p w14:paraId="5CE4AA8B" w14:textId="32BA43FE" w:rsidR="00273F2A" w:rsidRPr="00736B41" w:rsidRDefault="007131D1" w:rsidP="00175F41">
      <w:pPr>
        <w:rPr>
          <w:rFonts w:ascii="Bio Sans" w:hAnsi="Bio Sans" w:cs="Arial"/>
          <w:b/>
          <w:sz w:val="32"/>
          <w:szCs w:val="32"/>
        </w:rPr>
      </w:pPr>
      <w:r>
        <w:rPr>
          <w:rFonts w:ascii="Bio Sans" w:hAnsi="Bio Sans" w:cs="Arial"/>
          <w:b/>
          <w:sz w:val="32"/>
          <w:szCs w:val="32"/>
        </w:rPr>
        <w:t xml:space="preserve">Schmersal plant den Einsatz von Recyclingmaterial in Sicherheitsschaltern </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72496760" w14:textId="1D6CA64B" w:rsidR="00694415" w:rsidRPr="00736B41" w:rsidRDefault="003701F0" w:rsidP="00175F41">
      <w:pPr>
        <w:rPr>
          <w:rFonts w:ascii="Bio Sans" w:hAnsi="Bio Sans" w:cs="Arial"/>
          <w:b/>
          <w:sz w:val="28"/>
          <w:szCs w:val="28"/>
        </w:rPr>
      </w:pPr>
      <w:r>
        <w:rPr>
          <w:rFonts w:ascii="Bio Sans" w:hAnsi="Bio Sans" w:cs="Arial"/>
          <w:b/>
          <w:sz w:val="28"/>
          <w:szCs w:val="28"/>
        </w:rPr>
        <w:t xml:space="preserve">Erste Vergleichsprüfungen </w:t>
      </w:r>
      <w:r w:rsidR="0081653C">
        <w:rPr>
          <w:rFonts w:ascii="Bio Sans" w:hAnsi="Bio Sans" w:cs="Arial"/>
          <w:b/>
          <w:sz w:val="28"/>
          <w:szCs w:val="28"/>
        </w:rPr>
        <w:t>des Kunststoff-Institut</w:t>
      </w:r>
      <w:r w:rsidR="004F0196">
        <w:rPr>
          <w:rFonts w:ascii="Bio Sans" w:hAnsi="Bio Sans" w:cs="Arial"/>
          <w:b/>
          <w:sz w:val="28"/>
          <w:szCs w:val="28"/>
        </w:rPr>
        <w:t>s</w:t>
      </w:r>
      <w:r w:rsidR="0081653C">
        <w:rPr>
          <w:rFonts w:ascii="Bio Sans" w:hAnsi="Bio Sans" w:cs="Arial"/>
          <w:b/>
          <w:sz w:val="28"/>
          <w:szCs w:val="28"/>
        </w:rPr>
        <w:t xml:space="preserve"> Lüdenschei</w:t>
      </w:r>
      <w:r w:rsidR="007C0A01">
        <w:rPr>
          <w:rFonts w:ascii="Bio Sans" w:hAnsi="Bio Sans" w:cs="Arial"/>
          <w:b/>
          <w:sz w:val="28"/>
          <w:szCs w:val="28"/>
        </w:rPr>
        <w:t>d</w:t>
      </w:r>
      <w:r w:rsidR="0081653C">
        <w:rPr>
          <w:rFonts w:ascii="Bio Sans" w:hAnsi="Bio Sans" w:cs="Arial"/>
          <w:b/>
          <w:sz w:val="28"/>
          <w:szCs w:val="28"/>
        </w:rPr>
        <w:t xml:space="preserve"> mit positivem Ergebnis</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14B22752" w14:textId="70AAEFE0" w:rsidR="006F5B81" w:rsidRPr="00736B41" w:rsidRDefault="00694415" w:rsidP="0081653C">
      <w:pPr>
        <w:pStyle w:val="StandardWeb"/>
        <w:rPr>
          <w:rFonts w:ascii="Bio Sans" w:hAnsi="Bio Sans" w:cs="Arial"/>
          <w:b/>
        </w:rPr>
      </w:pPr>
      <w:r w:rsidRPr="00736B41">
        <w:rPr>
          <w:rFonts w:ascii="Bio Sans" w:hAnsi="Bio Sans" w:cs="Arial"/>
          <w:b/>
          <w:sz w:val="22"/>
          <w:szCs w:val="22"/>
        </w:rPr>
        <w:t>Wuppertal</w:t>
      </w:r>
      <w:r w:rsidR="002F5E4D" w:rsidRPr="00736B41">
        <w:rPr>
          <w:rFonts w:ascii="Bio Sans" w:hAnsi="Bio Sans" w:cs="Arial"/>
          <w:b/>
          <w:sz w:val="22"/>
          <w:szCs w:val="22"/>
        </w:rPr>
        <w:t xml:space="preserve">, </w:t>
      </w:r>
      <w:r w:rsidR="00CE2BD6">
        <w:rPr>
          <w:rFonts w:ascii="Bio Sans" w:hAnsi="Bio Sans" w:cs="Arial"/>
          <w:b/>
          <w:sz w:val="22"/>
          <w:szCs w:val="22"/>
        </w:rPr>
        <w:t>13</w:t>
      </w:r>
      <w:r w:rsidR="00526C4B" w:rsidRPr="00736B41">
        <w:rPr>
          <w:rFonts w:ascii="Bio Sans" w:hAnsi="Bio Sans" w:cs="Arial"/>
          <w:b/>
          <w:sz w:val="22"/>
          <w:szCs w:val="22"/>
        </w:rPr>
        <w:t>.</w:t>
      </w:r>
      <w:r w:rsidRPr="00736B41">
        <w:rPr>
          <w:rFonts w:ascii="Bio Sans" w:hAnsi="Bio Sans" w:cs="Arial"/>
          <w:b/>
          <w:sz w:val="22"/>
          <w:szCs w:val="22"/>
        </w:rPr>
        <w:t xml:space="preserve"> </w:t>
      </w:r>
      <w:r w:rsidR="00AF3242" w:rsidRPr="00736B41">
        <w:rPr>
          <w:rFonts w:ascii="Bio Sans" w:hAnsi="Bio Sans" w:cs="Arial"/>
          <w:b/>
          <w:sz w:val="22"/>
          <w:szCs w:val="22"/>
        </w:rPr>
        <w:t>M</w:t>
      </w:r>
      <w:r w:rsidR="0081653C">
        <w:rPr>
          <w:rFonts w:ascii="Bio Sans" w:hAnsi="Bio Sans" w:cs="Arial"/>
          <w:b/>
          <w:sz w:val="22"/>
          <w:szCs w:val="22"/>
        </w:rPr>
        <w:t>ai</w:t>
      </w:r>
      <w:r w:rsidR="007F1EBE" w:rsidRPr="00736B41">
        <w:rPr>
          <w:rFonts w:ascii="Bio Sans" w:hAnsi="Bio Sans" w:cs="Arial"/>
          <w:b/>
          <w:sz w:val="22"/>
          <w:szCs w:val="22"/>
        </w:rPr>
        <w:t xml:space="preserve"> 202</w:t>
      </w:r>
      <w:r w:rsidR="00CE7C01" w:rsidRPr="00736B41">
        <w:rPr>
          <w:rFonts w:ascii="Bio Sans" w:hAnsi="Bio Sans" w:cs="Arial"/>
          <w:b/>
          <w:sz w:val="22"/>
          <w:szCs w:val="22"/>
        </w:rPr>
        <w:t>4</w:t>
      </w:r>
      <w:r w:rsidR="007F1EBE" w:rsidRPr="00736B41">
        <w:rPr>
          <w:rFonts w:ascii="Bio Sans" w:hAnsi="Bio Sans" w:cs="Arial"/>
          <w:b/>
        </w:rPr>
        <w:t>.</w:t>
      </w:r>
      <w:r w:rsidRPr="00736B41">
        <w:rPr>
          <w:rFonts w:ascii="Bio Sans" w:hAnsi="Bio Sans" w:cs="Arial"/>
          <w:b/>
        </w:rPr>
        <w:t xml:space="preserve"> </w:t>
      </w:r>
      <w:r w:rsidR="00513358" w:rsidRPr="00736B41">
        <w:rPr>
          <w:rFonts w:ascii="Bio Sans" w:hAnsi="Bio Sans" w:cs="Arial"/>
          <w:b/>
        </w:rPr>
        <w:t xml:space="preserve"> </w:t>
      </w:r>
      <w:r w:rsidR="0046431A" w:rsidRPr="0046431A">
        <w:rPr>
          <w:rFonts w:ascii="Bio Sans" w:hAnsi="Bio Sans" w:cs="Arial"/>
          <w:bCs/>
        </w:rPr>
        <w:t>Die Schmersal Gruppe plant, bei der Herstellung von Sicherheitsschaltgeräten mit Kunststoffgehäuse künftig Recyclingmaterial einzusetzen.</w:t>
      </w:r>
      <w:r w:rsidR="0046431A" w:rsidRPr="0046431A">
        <w:rPr>
          <w:rFonts w:ascii="Bio Sans" w:hAnsi="Bio Sans" w:cs="Arial"/>
          <w:b/>
        </w:rPr>
        <w:t xml:space="preserve"> </w:t>
      </w:r>
      <w:r w:rsidR="00006B1C">
        <w:rPr>
          <w:rFonts w:ascii="Bio Sans" w:hAnsi="Bio Sans"/>
        </w:rPr>
        <w:t xml:space="preserve">„Unser Ziel ist es, bei den im Spritzgussverfahren hergestellten Schaltern 20 Prozent Regranulat </w:t>
      </w:r>
      <w:r w:rsidR="0011254A">
        <w:rPr>
          <w:rFonts w:ascii="Bio Sans" w:hAnsi="Bio Sans"/>
        </w:rPr>
        <w:t>zu verwenden</w:t>
      </w:r>
      <w:r w:rsidR="00006B1C">
        <w:rPr>
          <w:rFonts w:ascii="Bio Sans" w:hAnsi="Bio Sans"/>
        </w:rPr>
        <w:t xml:space="preserve">“, sagt </w:t>
      </w:r>
      <w:r w:rsidR="00006B1C" w:rsidRPr="006721EB">
        <w:rPr>
          <w:rFonts w:ascii="Bio Sans" w:hAnsi="Bio Sans"/>
          <w:color w:val="000000"/>
        </w:rPr>
        <w:t>Matthias Banaszek</w:t>
      </w:r>
      <w:r w:rsidR="00006B1C">
        <w:rPr>
          <w:rFonts w:ascii="Bio Sans" w:hAnsi="Bio Sans"/>
          <w:color w:val="000000"/>
        </w:rPr>
        <w:t>,</w:t>
      </w:r>
      <w:r w:rsidR="00006B1C">
        <w:rPr>
          <w:rFonts w:ascii="Bio Sans" w:hAnsi="Bio Sans"/>
        </w:rPr>
        <w:t xml:space="preserve"> </w:t>
      </w:r>
      <w:r w:rsidR="00006B1C" w:rsidRPr="00612211">
        <w:rPr>
          <w:rFonts w:ascii="Bio Sans" w:hAnsi="Bio Sans"/>
        </w:rPr>
        <w:t>Leit</w:t>
      </w:r>
      <w:r w:rsidR="0046431A">
        <w:rPr>
          <w:rFonts w:ascii="Bio Sans" w:hAnsi="Bio Sans"/>
        </w:rPr>
        <w:t>er</w:t>
      </w:r>
      <w:r w:rsidR="00006B1C" w:rsidRPr="00612211">
        <w:rPr>
          <w:rFonts w:ascii="Bio Sans" w:hAnsi="Bio Sans"/>
        </w:rPr>
        <w:t xml:space="preserve"> Value Management / Innovationmanager </w:t>
      </w:r>
      <w:r w:rsidR="00006B1C">
        <w:rPr>
          <w:rFonts w:ascii="Bio Sans" w:hAnsi="Bio Sans"/>
          <w:color w:val="000000"/>
        </w:rPr>
        <w:t>bei Schmersal</w:t>
      </w:r>
      <w:r w:rsidR="0011254A">
        <w:rPr>
          <w:rFonts w:ascii="Bio Sans" w:hAnsi="Bio Sans"/>
          <w:color w:val="000000"/>
        </w:rPr>
        <w:t>.</w:t>
      </w:r>
      <w:r w:rsidR="008E2A9F">
        <w:rPr>
          <w:rFonts w:ascii="Bio Sans" w:hAnsi="Bio Sans"/>
          <w:color w:val="000000"/>
        </w:rPr>
        <w:t xml:space="preserve"> </w:t>
      </w:r>
      <w:r w:rsidR="00856C6E" w:rsidRPr="00856C6E">
        <w:rPr>
          <w:rFonts w:ascii="Bio Sans" w:hAnsi="Bio Sans"/>
          <w:color w:val="000000"/>
        </w:rPr>
        <w:t>Erste unabhängige Analysen zeigen nun, dass Schmersal auf einem guten Weg ist, dieses Ziel zu erreichen. Das Projekt ist Teil der Nachhaltigkeitsstrategie von Schmersal mit dem Ziel, den CO2-Fußabdruck zu reduzieren.</w:t>
      </w:r>
    </w:p>
    <w:p w14:paraId="796E8F52" w14:textId="77777777" w:rsidR="000123D7" w:rsidRDefault="000123D7" w:rsidP="00493328">
      <w:pPr>
        <w:rPr>
          <w:rFonts w:ascii="Bio Sans" w:hAnsi="Bio Sans" w:cs="Arial"/>
          <w:b/>
          <w:sz w:val="24"/>
          <w:szCs w:val="24"/>
        </w:rPr>
      </w:pPr>
    </w:p>
    <w:p w14:paraId="0A3A8BA0" w14:textId="55CF343B" w:rsidR="00465FAE" w:rsidRDefault="00C81CEF" w:rsidP="00691682">
      <w:pPr>
        <w:rPr>
          <w:rFonts w:ascii="Bio Sans" w:hAnsi="Bio Sans"/>
          <w:color w:val="000000"/>
          <w:sz w:val="24"/>
          <w:szCs w:val="24"/>
        </w:rPr>
      </w:pPr>
      <w:r>
        <w:rPr>
          <w:rFonts w:ascii="Bio Sans" w:hAnsi="Bio Sans"/>
          <w:color w:val="000000"/>
          <w:sz w:val="24"/>
          <w:szCs w:val="24"/>
        </w:rPr>
        <w:t xml:space="preserve">Um sicherzustellen, </w:t>
      </w:r>
      <w:r w:rsidR="00465FAE">
        <w:rPr>
          <w:rFonts w:ascii="Bio Sans" w:hAnsi="Bio Sans"/>
          <w:color w:val="000000"/>
          <w:sz w:val="24"/>
          <w:szCs w:val="24"/>
        </w:rPr>
        <w:t>dass das eingesetzte Recyclingmaterial keinen Einfluss auf die Qualität der Sicherheitsfunktionen hat</w:t>
      </w:r>
      <w:r>
        <w:rPr>
          <w:rFonts w:ascii="Bio Sans" w:hAnsi="Bio Sans"/>
          <w:color w:val="000000"/>
          <w:sz w:val="24"/>
          <w:szCs w:val="24"/>
        </w:rPr>
        <w:t>, hat Sch</w:t>
      </w:r>
      <w:r w:rsidR="00E33536">
        <w:rPr>
          <w:rFonts w:ascii="Bio Sans" w:hAnsi="Bio Sans"/>
          <w:color w:val="000000"/>
          <w:sz w:val="24"/>
          <w:szCs w:val="24"/>
        </w:rPr>
        <w:t xml:space="preserve">mersal </w:t>
      </w:r>
      <w:r w:rsidR="00AF50FC">
        <w:rPr>
          <w:rFonts w:ascii="Bio Sans" w:hAnsi="Bio Sans"/>
          <w:color w:val="000000"/>
          <w:sz w:val="24"/>
          <w:szCs w:val="24"/>
        </w:rPr>
        <w:t>Vergleichsprüfung</w:t>
      </w:r>
      <w:r w:rsidR="00187387">
        <w:rPr>
          <w:rFonts w:ascii="Bio Sans" w:hAnsi="Bio Sans"/>
          <w:color w:val="000000"/>
          <w:sz w:val="24"/>
          <w:szCs w:val="24"/>
        </w:rPr>
        <w:t>en</w:t>
      </w:r>
      <w:r w:rsidR="0055366E">
        <w:rPr>
          <w:rFonts w:ascii="Bio Sans" w:hAnsi="Bio Sans"/>
          <w:color w:val="000000"/>
          <w:sz w:val="24"/>
          <w:szCs w:val="24"/>
        </w:rPr>
        <w:t xml:space="preserve"> beim Kunststoff-Institut Lüdenscheid in Auftrag gegeben. </w:t>
      </w:r>
      <w:r w:rsidR="00DD147C">
        <w:rPr>
          <w:rFonts w:ascii="Bio Sans" w:hAnsi="Bio Sans"/>
          <w:color w:val="000000"/>
          <w:sz w:val="24"/>
          <w:szCs w:val="24"/>
        </w:rPr>
        <w:t>Untersucht wurden Schalter aus reinem Neumaterial im Vergleich zu Schaltern bestehend aus 80 Prozent Neumaterial und 20 Prozent Regranulat</w:t>
      </w:r>
      <w:r w:rsidR="0010106D">
        <w:rPr>
          <w:rFonts w:ascii="Bio Sans" w:hAnsi="Bio Sans"/>
          <w:color w:val="000000"/>
          <w:sz w:val="24"/>
          <w:szCs w:val="24"/>
        </w:rPr>
        <w:t xml:space="preserve">. </w:t>
      </w:r>
      <w:r w:rsidR="00A933CF" w:rsidRPr="00A933CF">
        <w:rPr>
          <w:rFonts w:ascii="Bio Sans" w:hAnsi="Bio Sans"/>
          <w:color w:val="000000"/>
          <w:sz w:val="24"/>
          <w:szCs w:val="24"/>
        </w:rPr>
        <w:t xml:space="preserve">Getestet wurden drei verschiedene Kunststoffmaterialien: </w:t>
      </w:r>
      <w:proofErr w:type="spellStart"/>
      <w:r w:rsidR="00A933CF" w:rsidRPr="00A933CF">
        <w:rPr>
          <w:rFonts w:ascii="Bio Sans" w:hAnsi="Bio Sans"/>
          <w:color w:val="000000"/>
          <w:sz w:val="24"/>
          <w:szCs w:val="24"/>
        </w:rPr>
        <w:t>Ultramid</w:t>
      </w:r>
      <w:proofErr w:type="spellEnd"/>
      <w:r w:rsidR="00A933CF" w:rsidRPr="00A933CF">
        <w:rPr>
          <w:rFonts w:ascii="Bio Sans" w:hAnsi="Bio Sans"/>
          <w:color w:val="000000"/>
          <w:sz w:val="24"/>
          <w:szCs w:val="24"/>
        </w:rPr>
        <w:t xml:space="preserve">, </w:t>
      </w:r>
      <w:proofErr w:type="spellStart"/>
      <w:r w:rsidR="00A933CF" w:rsidRPr="00A933CF">
        <w:rPr>
          <w:rFonts w:ascii="Bio Sans" w:hAnsi="Bio Sans"/>
          <w:color w:val="000000"/>
          <w:sz w:val="24"/>
          <w:szCs w:val="24"/>
        </w:rPr>
        <w:t>Hostaform</w:t>
      </w:r>
      <w:proofErr w:type="spellEnd"/>
      <w:r w:rsidR="00A933CF" w:rsidRPr="00A933CF">
        <w:rPr>
          <w:rFonts w:ascii="Bio Sans" w:hAnsi="Bio Sans"/>
          <w:color w:val="000000"/>
          <w:sz w:val="24"/>
          <w:szCs w:val="24"/>
        </w:rPr>
        <w:t xml:space="preserve"> und </w:t>
      </w:r>
      <w:proofErr w:type="spellStart"/>
      <w:r w:rsidR="00A933CF" w:rsidRPr="00A933CF">
        <w:rPr>
          <w:rFonts w:ascii="Bio Sans" w:hAnsi="Bio Sans"/>
          <w:color w:val="000000"/>
          <w:sz w:val="24"/>
          <w:szCs w:val="24"/>
        </w:rPr>
        <w:t>Frianyl</w:t>
      </w:r>
      <w:proofErr w:type="spellEnd"/>
      <w:r w:rsidR="00A933CF" w:rsidRPr="00A933CF">
        <w:rPr>
          <w:rFonts w:ascii="Bio Sans" w:hAnsi="Bio Sans"/>
          <w:color w:val="000000"/>
          <w:sz w:val="24"/>
          <w:szCs w:val="24"/>
        </w:rPr>
        <w:t xml:space="preserve">. Die Ergebnisse des Kunststoff-Instituts </w:t>
      </w:r>
      <w:r w:rsidR="006250A3">
        <w:rPr>
          <w:rFonts w:ascii="Bio Sans" w:hAnsi="Bio Sans"/>
          <w:color w:val="000000"/>
          <w:sz w:val="24"/>
          <w:szCs w:val="24"/>
        </w:rPr>
        <w:t xml:space="preserve">Lüdenscheid </w:t>
      </w:r>
      <w:r w:rsidR="00A933CF" w:rsidRPr="00A933CF">
        <w:rPr>
          <w:rFonts w:ascii="Bio Sans" w:hAnsi="Bio Sans"/>
          <w:color w:val="000000"/>
          <w:sz w:val="24"/>
          <w:szCs w:val="24"/>
        </w:rPr>
        <w:t xml:space="preserve">liegen jetzt vor: Regranulate aus </w:t>
      </w:r>
      <w:proofErr w:type="spellStart"/>
      <w:r w:rsidR="00A933CF" w:rsidRPr="00A933CF">
        <w:rPr>
          <w:rFonts w:ascii="Bio Sans" w:hAnsi="Bio Sans"/>
          <w:color w:val="000000"/>
          <w:sz w:val="24"/>
          <w:szCs w:val="24"/>
        </w:rPr>
        <w:t>Ultramid</w:t>
      </w:r>
      <w:proofErr w:type="spellEnd"/>
      <w:r w:rsidR="00A933CF" w:rsidRPr="00A933CF">
        <w:rPr>
          <w:rFonts w:ascii="Bio Sans" w:hAnsi="Bio Sans"/>
          <w:color w:val="000000"/>
          <w:sz w:val="24"/>
          <w:szCs w:val="24"/>
        </w:rPr>
        <w:t xml:space="preserve"> und </w:t>
      </w:r>
      <w:proofErr w:type="spellStart"/>
      <w:r w:rsidR="00A933CF" w:rsidRPr="00A933CF">
        <w:rPr>
          <w:rFonts w:ascii="Bio Sans" w:hAnsi="Bio Sans"/>
          <w:color w:val="000000"/>
          <w:sz w:val="24"/>
          <w:szCs w:val="24"/>
        </w:rPr>
        <w:t>Hostaform</w:t>
      </w:r>
      <w:proofErr w:type="spellEnd"/>
      <w:r w:rsidR="00A933CF" w:rsidRPr="00A933CF">
        <w:rPr>
          <w:rFonts w:ascii="Bio Sans" w:hAnsi="Bio Sans"/>
          <w:color w:val="000000"/>
          <w:sz w:val="24"/>
          <w:szCs w:val="24"/>
        </w:rPr>
        <w:t xml:space="preserve"> könnten sofort eingesetzt werden, bei </w:t>
      </w:r>
      <w:proofErr w:type="spellStart"/>
      <w:r w:rsidR="00A933CF" w:rsidRPr="00A933CF">
        <w:rPr>
          <w:rFonts w:ascii="Bio Sans" w:hAnsi="Bio Sans"/>
          <w:color w:val="000000"/>
          <w:sz w:val="24"/>
          <w:szCs w:val="24"/>
        </w:rPr>
        <w:t>Frianyl</w:t>
      </w:r>
      <w:proofErr w:type="spellEnd"/>
      <w:r w:rsidR="00A933CF" w:rsidRPr="00A933CF">
        <w:rPr>
          <w:rFonts w:ascii="Bio Sans" w:hAnsi="Bio Sans"/>
          <w:color w:val="000000"/>
          <w:sz w:val="24"/>
          <w:szCs w:val="24"/>
        </w:rPr>
        <w:t xml:space="preserve"> sind weitere produktbezogene Prüfungen erforderlich.</w:t>
      </w:r>
    </w:p>
    <w:p w14:paraId="3C05606F" w14:textId="77777777" w:rsidR="00AF50FC" w:rsidRDefault="00AF50FC" w:rsidP="00691682">
      <w:pPr>
        <w:rPr>
          <w:rFonts w:ascii="Bio Sans" w:hAnsi="Bio Sans"/>
          <w:color w:val="000000"/>
          <w:sz w:val="24"/>
          <w:szCs w:val="24"/>
        </w:rPr>
      </w:pPr>
    </w:p>
    <w:p w14:paraId="329112A4" w14:textId="50952316" w:rsidR="00A85275" w:rsidRDefault="00A85275" w:rsidP="00E63EBA">
      <w:pPr>
        <w:rPr>
          <w:rFonts w:ascii="Bio Sans" w:hAnsi="Bio Sans"/>
          <w:color w:val="000000"/>
          <w:sz w:val="24"/>
          <w:szCs w:val="24"/>
        </w:rPr>
      </w:pPr>
      <w:r w:rsidRPr="00A85275">
        <w:rPr>
          <w:rFonts w:ascii="Bio Sans" w:hAnsi="Bio Sans"/>
          <w:color w:val="000000"/>
          <w:sz w:val="24"/>
          <w:szCs w:val="24"/>
        </w:rPr>
        <w:t xml:space="preserve">Das Kunststoff-Institut Lüdenscheid untersuchte im Rahmen der Vergleichstests eine Reihe von Parametern mit normgerechten Prüfmethoden, wie z.B. die Charpy-Schlagzähigkeitsprüfung nach </w:t>
      </w:r>
      <w:r w:rsidR="00E5288B">
        <w:rPr>
          <w:rFonts w:ascii="Bio Sans" w:hAnsi="Bio Sans"/>
          <w:color w:val="000000"/>
          <w:sz w:val="24"/>
          <w:szCs w:val="24"/>
        </w:rPr>
        <w:t xml:space="preserve">DIN </w:t>
      </w:r>
      <w:r w:rsidRPr="00A85275">
        <w:rPr>
          <w:rFonts w:ascii="Bio Sans" w:hAnsi="Bio Sans"/>
          <w:color w:val="000000"/>
          <w:sz w:val="24"/>
          <w:szCs w:val="24"/>
        </w:rPr>
        <w:t xml:space="preserve">EN ISO 179-1, die </w:t>
      </w:r>
      <w:r w:rsidR="008379AA" w:rsidRPr="008379AA">
        <w:rPr>
          <w:rFonts w:ascii="Bio Sans" w:hAnsi="Bio Sans"/>
          <w:color w:val="000000"/>
          <w:sz w:val="24"/>
          <w:szCs w:val="24"/>
        </w:rPr>
        <w:t>zur Bestimmung der Duktilität (oder Zähigkeit) eines Kunststoffes</w:t>
      </w:r>
      <w:r w:rsidR="008379AA">
        <w:rPr>
          <w:rFonts w:ascii="Bio Sans" w:hAnsi="Bio Sans"/>
          <w:color w:val="000000"/>
          <w:sz w:val="24"/>
          <w:szCs w:val="24"/>
        </w:rPr>
        <w:t xml:space="preserve"> </w:t>
      </w:r>
      <w:r w:rsidRPr="00A85275">
        <w:rPr>
          <w:rFonts w:ascii="Bio Sans" w:hAnsi="Bio Sans"/>
          <w:color w:val="000000"/>
          <w:sz w:val="24"/>
          <w:szCs w:val="24"/>
        </w:rPr>
        <w:t xml:space="preserve">dient. Oder die Dichtemessung nach </w:t>
      </w:r>
      <w:r w:rsidR="00E5288B">
        <w:rPr>
          <w:rFonts w:ascii="Bio Sans" w:hAnsi="Bio Sans"/>
          <w:color w:val="000000"/>
          <w:sz w:val="24"/>
          <w:szCs w:val="24"/>
        </w:rPr>
        <w:t xml:space="preserve">DIN </w:t>
      </w:r>
      <w:r w:rsidRPr="00A85275">
        <w:rPr>
          <w:rFonts w:ascii="Bio Sans" w:hAnsi="Bio Sans"/>
          <w:color w:val="000000"/>
          <w:sz w:val="24"/>
          <w:szCs w:val="24"/>
        </w:rPr>
        <w:t xml:space="preserve">EN ISO </w:t>
      </w:r>
      <w:r w:rsidRPr="00A85275">
        <w:rPr>
          <w:rFonts w:ascii="Bio Sans" w:hAnsi="Bio Sans"/>
          <w:color w:val="000000"/>
          <w:sz w:val="24"/>
          <w:szCs w:val="24"/>
        </w:rPr>
        <w:lastRenderedPageBreak/>
        <w:t>1183-1 sowie die Durchgangswiderstandsprüfung nach IEC 60093 zur Beschreibung des elektrischen Isolationsverhaltens. Hier galt es nachzuweisen, dass Schalter aus Misch</w:t>
      </w:r>
      <w:r>
        <w:rPr>
          <w:rFonts w:ascii="Bio Sans" w:hAnsi="Bio Sans"/>
          <w:color w:val="000000"/>
          <w:sz w:val="24"/>
          <w:szCs w:val="24"/>
        </w:rPr>
        <w:t>material</w:t>
      </w:r>
      <w:r w:rsidRPr="00A85275">
        <w:rPr>
          <w:rFonts w:ascii="Bio Sans" w:hAnsi="Bio Sans"/>
          <w:color w:val="000000"/>
          <w:sz w:val="24"/>
          <w:szCs w:val="24"/>
        </w:rPr>
        <w:t xml:space="preserve"> widrigen Umwelteinflüssen ebenso gut standhalten wie solche </w:t>
      </w:r>
      <w:r w:rsidR="00BC0E16" w:rsidRPr="00A85275">
        <w:rPr>
          <w:rFonts w:ascii="Bio Sans" w:hAnsi="Bio Sans"/>
          <w:color w:val="000000"/>
          <w:sz w:val="24"/>
          <w:szCs w:val="24"/>
        </w:rPr>
        <w:t>aus reinem Neumaterial</w:t>
      </w:r>
      <w:r w:rsidRPr="00A85275">
        <w:rPr>
          <w:rFonts w:ascii="Bio Sans" w:hAnsi="Bio Sans"/>
          <w:color w:val="000000"/>
          <w:sz w:val="24"/>
          <w:szCs w:val="24"/>
        </w:rPr>
        <w:t xml:space="preserve">. Dies konnte für zwei Materialien nachgewiesen werden. </w:t>
      </w:r>
    </w:p>
    <w:p w14:paraId="3E09C41A" w14:textId="77777777" w:rsidR="00A85275" w:rsidRDefault="00A85275" w:rsidP="00E63EBA">
      <w:pPr>
        <w:rPr>
          <w:rFonts w:ascii="Bio Sans" w:hAnsi="Bio Sans"/>
          <w:color w:val="000000"/>
          <w:sz w:val="24"/>
          <w:szCs w:val="24"/>
        </w:rPr>
      </w:pPr>
    </w:p>
    <w:p w14:paraId="44D4BD6D" w14:textId="3884C711" w:rsidR="00E63EBA" w:rsidRDefault="000D518B" w:rsidP="00465FAE">
      <w:pPr>
        <w:rPr>
          <w:rFonts w:ascii="Bio Sans" w:hAnsi="Bio Sans"/>
          <w:color w:val="000000"/>
          <w:sz w:val="24"/>
          <w:szCs w:val="24"/>
        </w:rPr>
      </w:pPr>
      <w:r w:rsidRPr="000D518B">
        <w:rPr>
          <w:rFonts w:ascii="Bio Sans" w:hAnsi="Bio Sans"/>
          <w:color w:val="000000"/>
          <w:sz w:val="24"/>
          <w:szCs w:val="24"/>
        </w:rPr>
        <w:t xml:space="preserve">Der nächste Schritt ist die Zertifizierung der Sicherheitsschalter durch den TÜV. Dann ist der Weg frei für die Serienproduktion der Schalter mit </w:t>
      </w:r>
      <w:proofErr w:type="spellStart"/>
      <w:r w:rsidRPr="000D518B">
        <w:rPr>
          <w:rFonts w:ascii="Bio Sans" w:hAnsi="Bio Sans"/>
          <w:color w:val="000000"/>
          <w:sz w:val="24"/>
          <w:szCs w:val="24"/>
        </w:rPr>
        <w:t>Regranulatanteil</w:t>
      </w:r>
      <w:proofErr w:type="spellEnd"/>
      <w:r w:rsidRPr="000D518B">
        <w:rPr>
          <w:rFonts w:ascii="Bio Sans" w:hAnsi="Bio Sans"/>
          <w:color w:val="000000"/>
          <w:sz w:val="24"/>
          <w:szCs w:val="24"/>
        </w:rPr>
        <w:t>. Schmersal wäre damit der erste Hersteller, der Rezyklat in Sicherheitsschaltern einsetzt.</w:t>
      </w:r>
    </w:p>
    <w:p w14:paraId="7EBBEB30" w14:textId="77777777" w:rsidR="00465FAE" w:rsidRPr="00736B41" w:rsidRDefault="00465FAE" w:rsidP="00493328">
      <w:pPr>
        <w:rPr>
          <w:rFonts w:ascii="Bio Sans" w:hAnsi="Bio Sans" w:cs="Arial"/>
          <w:b/>
          <w:sz w:val="24"/>
          <w:szCs w:val="24"/>
        </w:rPr>
      </w:pPr>
    </w:p>
    <w:p w14:paraId="5C05F09E" w14:textId="77777777" w:rsidR="00A17317" w:rsidRPr="00736B41" w:rsidRDefault="00A17317" w:rsidP="00493328">
      <w:pPr>
        <w:rPr>
          <w:rFonts w:ascii="Bio Sans" w:hAnsi="Bio Sans" w:cs="Arial"/>
          <w:b/>
          <w:sz w:val="24"/>
          <w:szCs w:val="24"/>
        </w:rPr>
      </w:pPr>
    </w:p>
    <w:p w14:paraId="6AEEC69C" w14:textId="0010EC3C" w:rsidR="00C176CD" w:rsidRDefault="00C176CD" w:rsidP="003B5B79">
      <w:pPr>
        <w:rPr>
          <w:rFonts w:ascii="Bio Sans" w:hAnsi="Bio Sans" w:cs="Arial"/>
          <w:b/>
          <w:sz w:val="24"/>
          <w:szCs w:val="24"/>
        </w:rPr>
      </w:pPr>
      <w:r w:rsidRPr="00736B41">
        <w:rPr>
          <w:rFonts w:ascii="Bio Sans" w:hAnsi="Bio Sans" w:cs="Arial"/>
          <w:b/>
          <w:sz w:val="24"/>
          <w:szCs w:val="24"/>
        </w:rPr>
        <w:t xml:space="preserve"> Foto:</w:t>
      </w:r>
      <w:r w:rsidR="00A844EC" w:rsidRPr="00736B41">
        <w:rPr>
          <w:rFonts w:ascii="Bio Sans" w:hAnsi="Bio Sans" w:cs="Arial"/>
          <w:b/>
          <w:sz w:val="24"/>
          <w:szCs w:val="24"/>
        </w:rPr>
        <w:t xml:space="preserve"> </w:t>
      </w:r>
    </w:p>
    <w:p w14:paraId="113C924A" w14:textId="2EDBB2B9" w:rsidR="0081653C" w:rsidRDefault="00BE625D" w:rsidP="003B5B79">
      <w:pPr>
        <w:rPr>
          <w:rFonts w:ascii="Bio Sans" w:hAnsi="Bio Sans" w:cs="Arial"/>
          <w:b/>
          <w:sz w:val="24"/>
          <w:szCs w:val="24"/>
        </w:rPr>
      </w:pPr>
      <w:r>
        <w:rPr>
          <w:rFonts w:ascii="Bio Sans" w:hAnsi="Bio Sans" w:cs="Arial"/>
          <w:b/>
          <w:noProof/>
          <w:sz w:val="24"/>
          <w:szCs w:val="24"/>
        </w:rPr>
        <w:drawing>
          <wp:inline distT="0" distB="0" distL="0" distR="0" wp14:anchorId="4A55CB69" wp14:editId="1805BACB">
            <wp:extent cx="3048000" cy="2026920"/>
            <wp:effectExtent l="0" t="0" r="0" b="0"/>
            <wp:docPr id="6531357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312CFA71" w14:textId="77777777" w:rsidR="00BC0E16" w:rsidRDefault="00BC0E16" w:rsidP="003B5B79">
      <w:pPr>
        <w:rPr>
          <w:rFonts w:ascii="Bio Sans" w:hAnsi="Bio Sans" w:cs="Arial"/>
          <w:b/>
          <w:sz w:val="24"/>
          <w:szCs w:val="24"/>
        </w:rPr>
      </w:pPr>
    </w:p>
    <w:p w14:paraId="13E21E2C" w14:textId="06EC4558" w:rsidR="00226981" w:rsidRPr="00736B41" w:rsidRDefault="00226981" w:rsidP="003B5B79">
      <w:pPr>
        <w:rPr>
          <w:rFonts w:ascii="Bio Sans" w:hAnsi="Bio Sans" w:cs="Arial"/>
          <w:b/>
          <w:sz w:val="24"/>
          <w:szCs w:val="24"/>
        </w:rPr>
      </w:pPr>
      <w:r w:rsidRPr="00736B41">
        <w:rPr>
          <w:rFonts w:ascii="Bio Sans" w:hAnsi="Bio Sans" w:cs="Arial"/>
          <w:b/>
          <w:sz w:val="24"/>
          <w:szCs w:val="24"/>
        </w:rPr>
        <w:t xml:space="preserve">Bildunterschrift: </w:t>
      </w:r>
    </w:p>
    <w:p w14:paraId="6884D12E" w14:textId="15D79417" w:rsidR="008316B4" w:rsidRPr="00BC0E16" w:rsidRDefault="00BC0E16" w:rsidP="009F22B2">
      <w:pPr>
        <w:rPr>
          <w:rFonts w:ascii="Bio Sans" w:hAnsi="Bio Sans" w:cs="Arial"/>
          <w:bCs/>
          <w:sz w:val="22"/>
          <w:szCs w:val="22"/>
        </w:rPr>
      </w:pPr>
      <w:r w:rsidRPr="00BC0E16">
        <w:rPr>
          <w:rFonts w:ascii="Bio Sans" w:hAnsi="Bio Sans" w:cs="Arial"/>
          <w:bCs/>
          <w:sz w:val="22"/>
          <w:szCs w:val="22"/>
        </w:rPr>
        <w:t>Die Schmersal Gruppe plant, bei der Herstellung von Sicherheitsschaltgeräten mit Kunststoffgehäuse künftig Recyclingmaterial einzusetzen.</w:t>
      </w:r>
    </w:p>
    <w:p w14:paraId="33A7BBA3" w14:textId="77777777" w:rsidR="00BC0E16" w:rsidRPr="00BC0E16" w:rsidRDefault="00BC0E16" w:rsidP="009F22B2">
      <w:pPr>
        <w:rPr>
          <w:rFonts w:ascii="Bio Sans" w:hAnsi="Bio Sans" w:cs="Arial"/>
          <w:bCs/>
          <w:sz w:val="22"/>
          <w:szCs w:val="22"/>
        </w:rPr>
      </w:pPr>
    </w:p>
    <w:p w14:paraId="65E50B49" w14:textId="77777777" w:rsidR="00BC0E16" w:rsidRPr="00736B41" w:rsidRDefault="00BC0E16" w:rsidP="009F22B2">
      <w:pPr>
        <w:rPr>
          <w:rFonts w:ascii="Bio Sans" w:hAnsi="Bio Sans" w:cs="Arial"/>
          <w:bCs/>
          <w:sz w:val="22"/>
          <w:szCs w:val="22"/>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sidRPr="00736B41">
        <w:rPr>
          <w:rFonts w:ascii="Bio Sans" w:hAnsi="Bio Sans" w:cs="Arial"/>
          <w:b/>
          <w:sz w:val="22"/>
          <w:szCs w:val="22"/>
        </w:rPr>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Tel.: </w:t>
      </w:r>
      <w:r w:rsidR="00172BF0" w:rsidRPr="00736B41">
        <w:rPr>
          <w:rFonts w:ascii="Bio Sans" w:hAnsi="Bio Sans" w:cs="Arial"/>
          <w:sz w:val="22"/>
          <w:szCs w:val="22"/>
        </w:rPr>
        <w:t xml:space="preserve">+ 49 </w:t>
      </w:r>
      <w:r w:rsidRPr="00736B41">
        <w:rPr>
          <w:rFonts w:ascii="Bio Sans" w:hAnsi="Bio Sans" w:cs="Arial"/>
          <w:sz w:val="22"/>
          <w:szCs w:val="22"/>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sidRPr="00736B41">
        <w:rPr>
          <w:rFonts w:ascii="Bio Sans" w:hAnsi="Bio Sans" w:cs="Arial"/>
          <w:color w:val="auto"/>
          <w:sz w:val="22"/>
          <w:szCs w:val="22"/>
        </w:rPr>
        <w:t>Möddinghofe</w:t>
      </w:r>
      <w:proofErr w:type="spellEnd"/>
      <w:r w:rsidRPr="00736B41">
        <w:rPr>
          <w:rFonts w:ascii="Bio Sans" w:hAnsi="Bio Sans" w:cs="Arial"/>
          <w:color w:val="auto"/>
          <w:sz w:val="22"/>
          <w:szCs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736B41">
        <w:rPr>
          <w:rFonts w:ascii="Bio Sans" w:hAnsi="Bio Sans" w:cs="Arial"/>
          <w:sz w:val="22"/>
          <w:szCs w:val="22"/>
        </w:rPr>
        <w:t>tec.nicum</w:t>
      </w:r>
      <w:proofErr w:type="spellEnd"/>
      <w:proofErr w:type="gramEnd"/>
      <w:r w:rsidRPr="00736B41">
        <w:rPr>
          <w:rFonts w:ascii="Bio Sans" w:hAnsi="Bio Sans" w:cs="Arial"/>
          <w:sz w:val="22"/>
          <w:szCs w:val="22"/>
        </w:rPr>
        <w:t xml:space="preserve"> mit seinem umfangreichen Dienstleistungsprogramm bei.</w:t>
      </w:r>
    </w:p>
    <w:p w14:paraId="448F723D" w14:textId="364E7CF7" w:rsidR="0056589C" w:rsidRPr="00736B41" w:rsidRDefault="009F22B2" w:rsidP="0056589C">
      <w:pPr>
        <w:rPr>
          <w:rFonts w:ascii="Bio Sans" w:hAnsi="Bio Sans" w:cs="Arial"/>
          <w:sz w:val="22"/>
          <w:szCs w:val="22"/>
        </w:rPr>
      </w:pPr>
      <w:r w:rsidRPr="00736B41">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 xml:space="preserve">Die Schmersal Gruppe beschäftigt weltweit </w:t>
      </w:r>
      <w:r w:rsidR="00CE0AAF" w:rsidRPr="00736B41">
        <w:rPr>
          <w:rFonts w:ascii="Bio Sans" w:hAnsi="Bio Sans" w:cs="Arial"/>
          <w:sz w:val="22"/>
          <w:szCs w:val="22"/>
        </w:rPr>
        <w:t>über</w:t>
      </w:r>
      <w:r w:rsidR="0056589C" w:rsidRPr="00736B41">
        <w:rPr>
          <w:rFonts w:ascii="Bio Sans" w:hAnsi="Bio Sans" w:cs="Arial"/>
          <w:sz w:val="22"/>
          <w:szCs w:val="22"/>
        </w:rPr>
        <w:t xml:space="preserve"> 1.</w:t>
      </w:r>
      <w:r w:rsidR="00172BF0" w:rsidRPr="00736B41">
        <w:rPr>
          <w:rFonts w:ascii="Bio Sans" w:hAnsi="Bio Sans" w:cs="Arial"/>
          <w:sz w:val="22"/>
          <w:szCs w:val="22"/>
        </w:rPr>
        <w:t>90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000000" w:rsidP="009F22B2">
      <w:pPr>
        <w:rPr>
          <w:rFonts w:ascii="Bio Sans" w:hAnsi="Bio Sans" w:cs="Arial"/>
          <w:b/>
          <w:sz w:val="22"/>
          <w:szCs w:val="22"/>
        </w:rPr>
      </w:pPr>
      <w:hyperlink r:id="rId9" w:history="1">
        <w:r w:rsidR="009F22B2" w:rsidRPr="00736B41">
          <w:rPr>
            <w:rStyle w:val="Hyperlink"/>
            <w:rFonts w:ascii="Bio Sans" w:hAnsi="Bio Sans" w:cs="Arial"/>
            <w:b/>
            <w:color w:val="auto"/>
            <w:sz w:val="22"/>
            <w:szCs w:val="22"/>
          </w:rPr>
          <w:t>www.schmersal.com</w:t>
        </w:r>
      </w:hyperlink>
      <w:r w:rsidR="009F22B2" w:rsidRPr="00736B41">
        <w:rPr>
          <w:rFonts w:ascii="Bio Sans" w:hAnsi="Bio Sans" w:cs="Arial"/>
          <w:b/>
          <w:sz w:val="22"/>
          <w:szCs w:val="22"/>
        </w:rPr>
        <w:t xml:space="preserve"> </w:t>
      </w:r>
    </w:p>
    <w:p w14:paraId="4E978B80" w14:textId="77777777" w:rsidR="009F22B2" w:rsidRPr="00736B41" w:rsidRDefault="00000000" w:rsidP="009F22B2">
      <w:pPr>
        <w:rPr>
          <w:rFonts w:ascii="Bio Sans" w:hAnsi="Bio Sans" w:cs="Arial"/>
          <w:b/>
          <w:sz w:val="22"/>
          <w:szCs w:val="22"/>
        </w:rPr>
      </w:pPr>
      <w:hyperlink r:id="rId10" w:history="1">
        <w:r w:rsidR="009F22B2"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2" w:history="1">
        <w:r w:rsidRPr="00736B41">
          <w:rPr>
            <w:rStyle w:val="Hyperlink"/>
            <w:rFonts w:ascii="Bio Sans" w:hAnsi="Bio Sans" w:cs="Arial"/>
            <w:color w:val="auto"/>
            <w:sz w:val="22"/>
            <w:szCs w:val="22"/>
          </w:rPr>
          <w:t>hier</w:t>
        </w:r>
      </w:hyperlink>
      <w:r w:rsidRPr="00736B41">
        <w:rPr>
          <w:rFonts w:ascii="Bio Sans" w:hAnsi="Bio Sans" w:cs="Arial"/>
          <w:sz w:val="22"/>
          <w:szCs w:val="22"/>
        </w:rPr>
        <w:t xml:space="preserve"> </w:t>
      </w:r>
    </w:p>
    <w:sectPr w:rsidR="00C81457" w:rsidRPr="00736B41" w:rsidSect="00E51C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123E" w14:textId="77777777" w:rsidR="00E51CAC" w:rsidRDefault="00E51CAC">
      <w:r>
        <w:separator/>
      </w:r>
    </w:p>
  </w:endnote>
  <w:endnote w:type="continuationSeparator" w:id="0">
    <w:p w14:paraId="0250D331" w14:textId="77777777" w:rsidR="00E51CAC" w:rsidRDefault="00E51CAC">
      <w:r>
        <w:continuationSeparator/>
      </w:r>
    </w:p>
  </w:endnote>
  <w:endnote w:type="continuationNotice" w:id="1">
    <w:p w14:paraId="57CAA21C" w14:textId="77777777" w:rsidR="00E51CAC" w:rsidRDefault="00E51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7A50" w14:textId="77777777" w:rsidR="00E51CAC" w:rsidRDefault="00E51CAC">
      <w:r>
        <w:separator/>
      </w:r>
    </w:p>
  </w:footnote>
  <w:footnote w:type="continuationSeparator" w:id="0">
    <w:p w14:paraId="3B4AD22D" w14:textId="77777777" w:rsidR="00E51CAC" w:rsidRDefault="00E51CAC">
      <w:r>
        <w:continuationSeparator/>
      </w:r>
    </w:p>
  </w:footnote>
  <w:footnote w:type="continuationNotice" w:id="1">
    <w:p w14:paraId="50889442" w14:textId="77777777" w:rsidR="00E51CAC" w:rsidRDefault="00E51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7101719"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7101720"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B1C"/>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18B"/>
    <w:rsid w:val="000D5294"/>
    <w:rsid w:val="000D6E4D"/>
    <w:rsid w:val="000D7899"/>
    <w:rsid w:val="000E0144"/>
    <w:rsid w:val="000E0DE7"/>
    <w:rsid w:val="000E1041"/>
    <w:rsid w:val="000E15BD"/>
    <w:rsid w:val="000E4AB7"/>
    <w:rsid w:val="000E56EE"/>
    <w:rsid w:val="000E7810"/>
    <w:rsid w:val="000F0AEF"/>
    <w:rsid w:val="000F120C"/>
    <w:rsid w:val="000F1FDD"/>
    <w:rsid w:val="00100260"/>
    <w:rsid w:val="0010106D"/>
    <w:rsid w:val="00104CF6"/>
    <w:rsid w:val="00110738"/>
    <w:rsid w:val="0011254A"/>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87387"/>
    <w:rsid w:val="001912C4"/>
    <w:rsid w:val="00193770"/>
    <w:rsid w:val="00193EE7"/>
    <w:rsid w:val="001A012C"/>
    <w:rsid w:val="001A232C"/>
    <w:rsid w:val="001A3779"/>
    <w:rsid w:val="001A3ADC"/>
    <w:rsid w:val="001A5E18"/>
    <w:rsid w:val="001A5F2E"/>
    <w:rsid w:val="001A6831"/>
    <w:rsid w:val="001A68B9"/>
    <w:rsid w:val="001A6A78"/>
    <w:rsid w:val="001A7B49"/>
    <w:rsid w:val="001B2C0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3D99"/>
    <w:rsid w:val="001F4AE7"/>
    <w:rsid w:val="001F4D46"/>
    <w:rsid w:val="001F56B0"/>
    <w:rsid w:val="001F7057"/>
    <w:rsid w:val="001F7862"/>
    <w:rsid w:val="00200333"/>
    <w:rsid w:val="00202B3A"/>
    <w:rsid w:val="00204CAD"/>
    <w:rsid w:val="0020611E"/>
    <w:rsid w:val="0020773B"/>
    <w:rsid w:val="00207969"/>
    <w:rsid w:val="00211921"/>
    <w:rsid w:val="002134A9"/>
    <w:rsid w:val="0021352F"/>
    <w:rsid w:val="00213A37"/>
    <w:rsid w:val="00214DAF"/>
    <w:rsid w:val="0022006D"/>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7F4"/>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583A"/>
    <w:rsid w:val="003060FC"/>
    <w:rsid w:val="003113BA"/>
    <w:rsid w:val="00311DC6"/>
    <w:rsid w:val="00313874"/>
    <w:rsid w:val="00314DF4"/>
    <w:rsid w:val="00315A04"/>
    <w:rsid w:val="00320274"/>
    <w:rsid w:val="00320482"/>
    <w:rsid w:val="003232D9"/>
    <w:rsid w:val="0032370F"/>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FFA"/>
    <w:rsid w:val="003701F0"/>
    <w:rsid w:val="00370DEC"/>
    <w:rsid w:val="00371322"/>
    <w:rsid w:val="00372292"/>
    <w:rsid w:val="00372DEF"/>
    <w:rsid w:val="0037357E"/>
    <w:rsid w:val="00375E3F"/>
    <w:rsid w:val="00376666"/>
    <w:rsid w:val="003800AB"/>
    <w:rsid w:val="003835C9"/>
    <w:rsid w:val="00386E86"/>
    <w:rsid w:val="003906BC"/>
    <w:rsid w:val="0039139C"/>
    <w:rsid w:val="00391643"/>
    <w:rsid w:val="003933FD"/>
    <w:rsid w:val="00393BB4"/>
    <w:rsid w:val="00396978"/>
    <w:rsid w:val="003A018C"/>
    <w:rsid w:val="003A67DE"/>
    <w:rsid w:val="003A7F6A"/>
    <w:rsid w:val="003B09A2"/>
    <w:rsid w:val="003B09DB"/>
    <w:rsid w:val="003B11E4"/>
    <w:rsid w:val="003B1968"/>
    <w:rsid w:val="003B57BE"/>
    <w:rsid w:val="003B5B79"/>
    <w:rsid w:val="003B5F5F"/>
    <w:rsid w:val="003B650D"/>
    <w:rsid w:val="003C2B05"/>
    <w:rsid w:val="003C3004"/>
    <w:rsid w:val="003C45C3"/>
    <w:rsid w:val="003C56E9"/>
    <w:rsid w:val="003C7700"/>
    <w:rsid w:val="003C7A2A"/>
    <w:rsid w:val="003D09E3"/>
    <w:rsid w:val="003D2A96"/>
    <w:rsid w:val="003D5AF9"/>
    <w:rsid w:val="003D63E3"/>
    <w:rsid w:val="003E2107"/>
    <w:rsid w:val="003E3B87"/>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4DF"/>
    <w:rsid w:val="00434891"/>
    <w:rsid w:val="004416D9"/>
    <w:rsid w:val="00443492"/>
    <w:rsid w:val="00443CC3"/>
    <w:rsid w:val="004444C1"/>
    <w:rsid w:val="00446137"/>
    <w:rsid w:val="00446157"/>
    <w:rsid w:val="0045063E"/>
    <w:rsid w:val="00452CFC"/>
    <w:rsid w:val="00453CEE"/>
    <w:rsid w:val="00455D55"/>
    <w:rsid w:val="004561B4"/>
    <w:rsid w:val="004604AC"/>
    <w:rsid w:val="004604DF"/>
    <w:rsid w:val="004605AF"/>
    <w:rsid w:val="00460DEA"/>
    <w:rsid w:val="0046120F"/>
    <w:rsid w:val="004612F0"/>
    <w:rsid w:val="00461348"/>
    <w:rsid w:val="0046431A"/>
    <w:rsid w:val="00465483"/>
    <w:rsid w:val="00465FAE"/>
    <w:rsid w:val="00472062"/>
    <w:rsid w:val="0047484F"/>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B7392"/>
    <w:rsid w:val="004C4C96"/>
    <w:rsid w:val="004C686D"/>
    <w:rsid w:val="004D12CF"/>
    <w:rsid w:val="004D30DB"/>
    <w:rsid w:val="004D6781"/>
    <w:rsid w:val="004D7610"/>
    <w:rsid w:val="004E058B"/>
    <w:rsid w:val="004E1B33"/>
    <w:rsid w:val="004E2C4E"/>
    <w:rsid w:val="004E302C"/>
    <w:rsid w:val="004E3720"/>
    <w:rsid w:val="004E3F9B"/>
    <w:rsid w:val="004E45CD"/>
    <w:rsid w:val="004F0196"/>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4C8"/>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66E"/>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50A3"/>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87E46"/>
    <w:rsid w:val="00691682"/>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2E33"/>
    <w:rsid w:val="006E560C"/>
    <w:rsid w:val="006E5911"/>
    <w:rsid w:val="006E720B"/>
    <w:rsid w:val="006E7C1F"/>
    <w:rsid w:val="006F0FD9"/>
    <w:rsid w:val="006F1908"/>
    <w:rsid w:val="006F1E25"/>
    <w:rsid w:val="006F3C6C"/>
    <w:rsid w:val="006F5B81"/>
    <w:rsid w:val="006F7CFC"/>
    <w:rsid w:val="00703F0E"/>
    <w:rsid w:val="00704300"/>
    <w:rsid w:val="00705B02"/>
    <w:rsid w:val="00710A22"/>
    <w:rsid w:val="00712CE9"/>
    <w:rsid w:val="007131D1"/>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4BD"/>
    <w:rsid w:val="00773FC5"/>
    <w:rsid w:val="0077482B"/>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5774"/>
    <w:rsid w:val="00796232"/>
    <w:rsid w:val="007A01AB"/>
    <w:rsid w:val="007A0963"/>
    <w:rsid w:val="007A1DFB"/>
    <w:rsid w:val="007A21FD"/>
    <w:rsid w:val="007A5C85"/>
    <w:rsid w:val="007A6BCD"/>
    <w:rsid w:val="007A7772"/>
    <w:rsid w:val="007B04F4"/>
    <w:rsid w:val="007B3589"/>
    <w:rsid w:val="007B698D"/>
    <w:rsid w:val="007C0A01"/>
    <w:rsid w:val="007C0D26"/>
    <w:rsid w:val="007C502F"/>
    <w:rsid w:val="007C7677"/>
    <w:rsid w:val="007D24A1"/>
    <w:rsid w:val="007D517E"/>
    <w:rsid w:val="007E05C4"/>
    <w:rsid w:val="007E192E"/>
    <w:rsid w:val="007E2364"/>
    <w:rsid w:val="007E4CA7"/>
    <w:rsid w:val="007F118A"/>
    <w:rsid w:val="007F1EBE"/>
    <w:rsid w:val="007F4C7B"/>
    <w:rsid w:val="007F5C46"/>
    <w:rsid w:val="007F5E9B"/>
    <w:rsid w:val="007F6651"/>
    <w:rsid w:val="007F6A24"/>
    <w:rsid w:val="00800E10"/>
    <w:rsid w:val="0080472C"/>
    <w:rsid w:val="00806028"/>
    <w:rsid w:val="00806058"/>
    <w:rsid w:val="00806C34"/>
    <w:rsid w:val="00813BF9"/>
    <w:rsid w:val="00813FAF"/>
    <w:rsid w:val="00814BD9"/>
    <w:rsid w:val="00814E6F"/>
    <w:rsid w:val="00815FF2"/>
    <w:rsid w:val="0081653C"/>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9AA"/>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56C6E"/>
    <w:rsid w:val="0086071E"/>
    <w:rsid w:val="00860D6A"/>
    <w:rsid w:val="008633F2"/>
    <w:rsid w:val="0086469B"/>
    <w:rsid w:val="00865CA2"/>
    <w:rsid w:val="00865EB6"/>
    <w:rsid w:val="008667EB"/>
    <w:rsid w:val="008670F9"/>
    <w:rsid w:val="00867DB4"/>
    <w:rsid w:val="0087027E"/>
    <w:rsid w:val="00875BFD"/>
    <w:rsid w:val="00876EC0"/>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2A9F"/>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0788E"/>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733"/>
    <w:rsid w:val="0096592C"/>
    <w:rsid w:val="00965CC7"/>
    <w:rsid w:val="00966321"/>
    <w:rsid w:val="009676DF"/>
    <w:rsid w:val="00967904"/>
    <w:rsid w:val="00970E54"/>
    <w:rsid w:val="00973208"/>
    <w:rsid w:val="00974DD5"/>
    <w:rsid w:val="009763F4"/>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B0915"/>
    <w:rsid w:val="009B2B53"/>
    <w:rsid w:val="009B41E2"/>
    <w:rsid w:val="009B4F0E"/>
    <w:rsid w:val="009B79B0"/>
    <w:rsid w:val="009C02D6"/>
    <w:rsid w:val="009C0932"/>
    <w:rsid w:val="009C222A"/>
    <w:rsid w:val="009C4510"/>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47BC"/>
    <w:rsid w:val="00A05AF5"/>
    <w:rsid w:val="00A06B3B"/>
    <w:rsid w:val="00A117A5"/>
    <w:rsid w:val="00A124F0"/>
    <w:rsid w:val="00A17317"/>
    <w:rsid w:val="00A21837"/>
    <w:rsid w:val="00A2240C"/>
    <w:rsid w:val="00A24756"/>
    <w:rsid w:val="00A26C62"/>
    <w:rsid w:val="00A301E2"/>
    <w:rsid w:val="00A31DFF"/>
    <w:rsid w:val="00A33820"/>
    <w:rsid w:val="00A33864"/>
    <w:rsid w:val="00A3444C"/>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5275"/>
    <w:rsid w:val="00A877CA"/>
    <w:rsid w:val="00A87A12"/>
    <w:rsid w:val="00A92A83"/>
    <w:rsid w:val="00A933CF"/>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B85"/>
    <w:rsid w:val="00AE3032"/>
    <w:rsid w:val="00AE31AF"/>
    <w:rsid w:val="00AE53FC"/>
    <w:rsid w:val="00AF1E44"/>
    <w:rsid w:val="00AF2789"/>
    <w:rsid w:val="00AF3242"/>
    <w:rsid w:val="00AF3A30"/>
    <w:rsid w:val="00AF50FC"/>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0E1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25D"/>
    <w:rsid w:val="00BE63D3"/>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1CEF"/>
    <w:rsid w:val="00C8266B"/>
    <w:rsid w:val="00C845C8"/>
    <w:rsid w:val="00C877F7"/>
    <w:rsid w:val="00C91447"/>
    <w:rsid w:val="00C925F1"/>
    <w:rsid w:val="00C940BC"/>
    <w:rsid w:val="00CA1003"/>
    <w:rsid w:val="00CA2B7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2CBD"/>
    <w:rsid w:val="00CD384D"/>
    <w:rsid w:val="00CE0AAF"/>
    <w:rsid w:val="00CE2BD6"/>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92C73"/>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0D40"/>
    <w:rsid w:val="00DC10F4"/>
    <w:rsid w:val="00DC33C1"/>
    <w:rsid w:val="00DC4BCE"/>
    <w:rsid w:val="00DC5D32"/>
    <w:rsid w:val="00DC7A39"/>
    <w:rsid w:val="00DC7C1D"/>
    <w:rsid w:val="00DD057C"/>
    <w:rsid w:val="00DD147C"/>
    <w:rsid w:val="00DD3179"/>
    <w:rsid w:val="00DD50B9"/>
    <w:rsid w:val="00DD7E4A"/>
    <w:rsid w:val="00DE2CA8"/>
    <w:rsid w:val="00DE35A7"/>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3536"/>
    <w:rsid w:val="00E35B0C"/>
    <w:rsid w:val="00E40693"/>
    <w:rsid w:val="00E44DB0"/>
    <w:rsid w:val="00E46E4F"/>
    <w:rsid w:val="00E50F2A"/>
    <w:rsid w:val="00E51CAC"/>
    <w:rsid w:val="00E52470"/>
    <w:rsid w:val="00E5288B"/>
    <w:rsid w:val="00E54294"/>
    <w:rsid w:val="00E5586D"/>
    <w:rsid w:val="00E56E2A"/>
    <w:rsid w:val="00E5735D"/>
    <w:rsid w:val="00E623D2"/>
    <w:rsid w:val="00E628CD"/>
    <w:rsid w:val="00E62C35"/>
    <w:rsid w:val="00E63EBA"/>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5704"/>
    <w:rsid w:val="00F36D62"/>
    <w:rsid w:val="00F37317"/>
    <w:rsid w:val="00F40E11"/>
    <w:rsid w:val="00F40EBE"/>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1B7B"/>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7A14"/>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897083453">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783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3912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2024-05-13T07:00:00Z</dcterms:created>
  <dcterms:modified xsi:type="dcterms:W3CDTF">2024-05-13T08:35:00Z</dcterms:modified>
</cp:coreProperties>
</file>